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689.0" w:type="dxa"/>
        <w:jc w:val="left"/>
        <w:tblInd w:w="-215.0" w:type="dxa"/>
        <w:tblLayout w:type="fixed"/>
        <w:tblLook w:val="0400"/>
      </w:tblPr>
      <w:tblGrid>
        <w:gridCol w:w="7430"/>
        <w:gridCol w:w="4252"/>
        <w:gridCol w:w="3007"/>
        <w:tblGridChange w:id="0">
          <w:tblGrid>
            <w:gridCol w:w="7430"/>
            <w:gridCol w:w="4252"/>
            <w:gridCol w:w="30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Assessor: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Guest Assessor: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Person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….…………..………........…..……………….………………........................................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Date: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……...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89.0" w:type="dxa"/>
        <w:jc w:val="left"/>
        <w:tblInd w:w="-215.0" w:type="dxa"/>
        <w:tblLayout w:type="fixed"/>
        <w:tblLook w:val="0400"/>
      </w:tblPr>
      <w:tblGrid>
        <w:gridCol w:w="2508"/>
        <w:gridCol w:w="3048"/>
        <w:gridCol w:w="5708"/>
        <w:gridCol w:w="3425"/>
        <w:tblGridChange w:id="0">
          <w:tblGrid>
            <w:gridCol w:w="2508"/>
            <w:gridCol w:w="3048"/>
            <w:gridCol w:w="5708"/>
            <w:gridCol w:w="342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Existing Control Measures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Action Required (action by whom and completion date)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  <w:sectPr>
          <w:headerReference r:id="rId7" w:type="default"/>
          <w:footerReference r:id="rId8" w:type="default"/>
          <w:pgSz w:h="11906" w:w="16838"/>
          <w:pgMar w:bottom="1440" w:top="992" w:left="1361" w:right="1105" w:header="720" w:footer="26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96.0" w:type="dxa"/>
        <w:jc w:val="left"/>
        <w:tblInd w:w="350.0" w:type="dxa"/>
        <w:tblLayout w:type="fixed"/>
        <w:tblLook w:val="0400"/>
      </w:tblPr>
      <w:tblGrid>
        <w:gridCol w:w="1941"/>
        <w:gridCol w:w="3048"/>
        <w:gridCol w:w="5708"/>
        <w:gridCol w:w="3999"/>
        <w:tblGridChange w:id="0">
          <w:tblGrid>
            <w:gridCol w:w="1941"/>
            <w:gridCol w:w="3048"/>
            <w:gridCol w:w="5708"/>
            <w:gridCol w:w="3999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Existing Control Measures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Action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(action by whom and completion date)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09.0" w:type="dxa"/>
        <w:jc w:val="left"/>
        <w:tblInd w:w="325.0" w:type="dxa"/>
        <w:tblLayout w:type="fixed"/>
        <w:tblLook w:val="0400"/>
      </w:tblPr>
      <w:tblGrid>
        <w:gridCol w:w="1967"/>
        <w:gridCol w:w="3047"/>
        <w:gridCol w:w="5709"/>
        <w:gridCol w:w="3986"/>
        <w:tblGridChange w:id="0">
          <w:tblGrid>
            <w:gridCol w:w="1967"/>
            <w:gridCol w:w="3047"/>
            <w:gridCol w:w="5709"/>
            <w:gridCol w:w="3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type w:val="continuous"/>
      <w:pgSz w:h="11906" w:w="16838"/>
      <w:pgMar w:bottom="1440" w:top="992" w:left="794" w:right="1105" w:header="720" w:footer="2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valon, 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0"/>
        <w:tab w:val="center" w:pos="718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Site Assessment </w:t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-38099</wp:posOffset>
              </wp:positionV>
              <wp:extent cx="287017" cy="601983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07254" y="3483771"/>
                        <a:ext cx="277492" cy="5924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55025" lIns="100750" spcFirstLastPara="1" rIns="100750" wrap="square" tIns="550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-38099</wp:posOffset>
              </wp:positionV>
              <wp:extent cx="287017" cy="601983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017" cy="6019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0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440"/>
        <w:tab w:val="left" w:pos="-720"/>
      </w:tabs>
      <w:spacing w:after="40" w:before="40" w:line="240" w:lineRule="auto"/>
      <w:ind w:left="0" w:right="0" w:firstLine="0"/>
      <w:jc w:val="center"/>
    </w:pPr>
    <w:rPr>
      <w:rFonts w:ascii="Avalon, Courier" w:cs="Avalon, Courier" w:eastAsia="Avalon, Courier" w:hAnsi="Avalon, Courier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valon, Courier" w:cs="Avalon, Courier" w:eastAsia="Avalon, Courier" w:hAnsi="Avalon, Courier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paragraph" w:styleId="Heading1">
    <w:name w:val="heading 1"/>
    <w:basedOn w:val="Standard"/>
    <w:next w:val="Standard"/>
    <w:pPr>
      <w:keepNext w:val="1"/>
      <w:tabs>
        <w:tab w:val="left" w:pos="-1440"/>
        <w:tab w:val="left" w:pos="-720"/>
      </w:tabs>
      <w:spacing w:after="40" w:before="40"/>
      <w:jc w:val="center"/>
      <w:outlineLvl w:val="0"/>
    </w:pPr>
    <w:rPr>
      <w:rFonts w:ascii="Avalon, Courier" w:cs="Avalon, Courier" w:hAnsi="Avalon, Courier"/>
      <w:b w:val="1"/>
      <w:bCs w:val="1"/>
      <w:spacing w:val="-2"/>
    </w:rPr>
  </w:style>
  <w:style w:type="paragraph" w:styleId="Heading3">
    <w:name w:val="heading 3"/>
    <w:basedOn w:val="Standard"/>
    <w:next w:val="Standard"/>
    <w:pPr>
      <w:keepNext w:val="1"/>
      <w:jc w:val="both"/>
      <w:outlineLvl w:val="2"/>
    </w:pPr>
    <w:rPr>
      <w:rFonts w:ascii="Avalon, Courier" w:cs="Avalon, Courier" w:hAnsi="Avalon, Courier"/>
      <w:b w:val="1"/>
      <w:bCs w:val="1"/>
      <w:spacing w:val="-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overflowPunct w:val="0"/>
      <w:autoSpaceDE w:val="0"/>
    </w:pPr>
    <w:rPr>
      <w:rFonts w:ascii="Arial" w:cs="Arial" w:eastAsia="Times New Roman" w:hAnsi="Arial"/>
      <w:sz w:val="22"/>
      <w:szCs w:val="20"/>
      <w:lang w:bidi="ar-SA" w:val="en-GB"/>
    </w:rPr>
  </w:style>
  <w:style w:type="paragraph" w:styleId="Heading" w:customStyle="1">
    <w:name w:val="Heading"/>
    <w:basedOn w:val="Standard"/>
    <w:next w:val="Textbody"/>
    <w:pPr>
      <w:widowControl w:val="0"/>
      <w:spacing w:after="60" w:before="240"/>
      <w:jc w:val="center"/>
    </w:pPr>
    <w:rPr>
      <w:b w:val="1"/>
      <w:sz w:val="32"/>
    </w:rPr>
  </w:style>
  <w:style w:type="paragraph" w:styleId="Textbody" w:customStyle="1">
    <w:name w:val="Text body"/>
    <w:basedOn w:val="Standard"/>
    <w:pPr>
      <w:tabs>
        <w:tab w:val="left" w:pos="-1440"/>
        <w:tab w:val="left" w:pos="-720"/>
      </w:tabs>
      <w:jc w:val="both"/>
    </w:pPr>
    <w:rPr>
      <w:rFonts w:ascii="Avalon, Courier" w:cs="Avalon, Courier" w:hAnsi="Avalon, Courier"/>
      <w:b w:val="1"/>
      <w:bCs w:val="1"/>
      <w:spacing w:val="-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sz w:val="24"/>
    </w:rPr>
  </w:style>
  <w:style w:type="paragraph" w:styleId="Textbodyindent" w:customStyle="1">
    <w:name w:val="Text body indent"/>
    <w:basedOn w:val="Standard"/>
    <w:pPr>
      <w:tabs>
        <w:tab w:val="left" w:pos="-731"/>
        <w:tab w:val="left" w:pos="-11"/>
      </w:tabs>
      <w:ind w:left="709" w:hanging="709"/>
      <w:jc w:val="both"/>
    </w:pPr>
    <w:rPr>
      <w:rFonts w:ascii="Avalon, Courier" w:cs="Avalon, Courier" w:hAnsi="Avalon, Courier"/>
      <w:spacing w:val="-2"/>
    </w:rPr>
  </w:style>
  <w:style w:type="paragraph" w:styleId="BodyTextIndent2">
    <w:name w:val="Body Text Indent 2"/>
    <w:basedOn w:val="Standard"/>
    <w:pPr>
      <w:ind w:left="720" w:hanging="720"/>
      <w:jc w:val="both"/>
    </w:pPr>
    <w:rPr>
      <w:rFonts w:ascii="Avalon, Courier" w:cs="Avalon, Courier" w:hAnsi="Avalon, Courier"/>
      <w:spacing w:val="-2"/>
    </w:rPr>
  </w:style>
  <w:style w:type="paragraph" w:styleId="BodyTextIndent3">
    <w:name w:val="Body Text Indent 3"/>
    <w:basedOn w:val="Standard"/>
    <w:pPr>
      <w:ind w:left="1440" w:hanging="1440"/>
      <w:jc w:val="both"/>
    </w:pPr>
    <w:rPr>
      <w:rFonts w:ascii="Avalon, Courier" w:cs="Avalon, Courier" w:hAnsi="Avalon, Courier"/>
      <w:spacing w:val="-2"/>
    </w:rPr>
  </w:style>
  <w:style w:type="paragraph" w:styleId="manual1" w:customStyle="1">
    <w:name w:val="manual1"/>
    <w:basedOn w:val="Standard"/>
    <w:next w:val="BlockText"/>
    <w:pPr>
      <w:jc w:val="both"/>
    </w:pPr>
    <w:rPr>
      <w:rFonts w:ascii="ErieBlack, Courier" w:cs="ErieBlack, Courier" w:hAnsi="ErieBlack, Courier"/>
      <w:b w:val="1"/>
      <w:spacing w:val="-2"/>
      <w:sz w:val="32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tabs>
        <w:tab w:val="left" w:pos="-1440"/>
        <w:tab w:val="left" w:pos="-720"/>
      </w:tabs>
      <w:jc w:val="both"/>
    </w:pPr>
    <w:rPr>
      <w:rFonts w:ascii="Avalon, Courier" w:cs="Avalon, Courier" w:hAnsi="Avalon, Courier"/>
      <w:spacing w:val="-2"/>
    </w:rPr>
  </w:style>
  <w:style w:type="paragraph" w:styleId="BodyText3">
    <w:name w:val="Body Text 3"/>
    <w:basedOn w:val="Standard"/>
    <w:pPr>
      <w:jc w:val="both"/>
    </w:pPr>
    <w:rPr>
      <w:rFonts w:ascii="ErieBlack, Courier" w:cs="ErieBlack, Courier" w:hAnsi="ErieBlack, Courier"/>
      <w:b w:val="1"/>
      <w:spacing w:val="-2"/>
      <w:sz w:val="32"/>
    </w:rPr>
  </w:style>
  <w:style w:type="paragraph" w:styleId="BalloonText">
    <w:name w:val="Balloon Text"/>
    <w:basedOn w:val="Standard"/>
    <w:rPr>
      <w:rFonts w:ascii="Tahoma" w:cs="Tahoma" w:hAnsi="Tahoma"/>
      <w:sz w:val="16"/>
      <w:szCs w:val="16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Textbody"/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7z0" w:customStyle="1">
    <w:name w:val="WW8Num7z0"/>
    <w:rPr>
      <w:rFonts w:ascii="Symbol" w:cs="Symbol" w:hAnsi="Symbol"/>
      <w:i w:val="0"/>
    </w:rPr>
  </w:style>
  <w:style w:type="character" w:styleId="WW8Num8z0" w:customStyle="1">
    <w:name w:val="WW8Num8z0"/>
    <w:rPr>
      <w:rFonts w:ascii="Symbol" w:cs="Symbol" w:hAnsi="Symbol"/>
    </w:rPr>
  </w:style>
  <w:style w:type="character" w:styleId="WW8Num8z1" w:customStyle="1">
    <w:name w:val="WW8Num8z1"/>
    <w:rPr>
      <w:rFonts w:ascii="Avalon, Courier" w:cs="Times New Roman" w:eastAsia="Times New Roman" w:hAnsi="Avalon, Courier"/>
    </w:rPr>
  </w:style>
  <w:style w:type="character" w:styleId="WW8Num8z2" w:customStyle="1">
    <w:name w:val="WW8Num8z2"/>
    <w:rPr>
      <w:rFonts w:ascii="Wingdings" w:cs="Wingdings" w:hAnsi="Wingdings"/>
    </w:rPr>
  </w:style>
  <w:style w:type="character" w:styleId="WW8Num8z4" w:customStyle="1">
    <w:name w:val="WW8Num8z4"/>
    <w:rPr>
      <w:rFonts w:ascii="Courier New" w:cs="Courier New" w:hAnsi="Courier New"/>
    </w:rPr>
  </w:style>
  <w:style w:type="character" w:styleId="WW8Num9z0" w:customStyle="1">
    <w:name w:val="WW8Num9z0"/>
    <w:rPr>
      <w:rFonts w:ascii="Symbol" w:cs="Symbol" w:hAnsi="Symbol"/>
    </w:rPr>
  </w:style>
  <w:style w:type="character" w:styleId="WW8Num10z0" w:customStyle="1">
    <w:name w:val="WW8Num10z0"/>
    <w:rPr>
      <w:i w:val="0"/>
    </w:rPr>
  </w:style>
  <w:style w:type="character" w:styleId="WW8Num11z0" w:customStyle="1">
    <w:name w:val="WW8Num11z0"/>
    <w:rPr>
      <w:rFonts w:ascii="Symbol" w:cs="Symbol" w:hAnsi="Symbol"/>
      <w:color w:val="000000"/>
    </w:rPr>
  </w:style>
  <w:style w:type="character" w:styleId="WW8Num11z1" w:customStyle="1">
    <w:name w:val="WW8Num11z1"/>
    <w:rPr>
      <w:rFonts w:ascii="Courier New" w:cs="Courier New" w:hAnsi="Courier New"/>
    </w:rPr>
  </w:style>
  <w:style w:type="character" w:styleId="WW8Num11z2" w:customStyle="1">
    <w:name w:val="WW8Num11z2"/>
    <w:rPr>
      <w:rFonts w:ascii="Wingdings" w:cs="Wingdings" w:hAnsi="Wingdings"/>
    </w:rPr>
  </w:style>
  <w:style w:type="character" w:styleId="WW8Num11z3" w:customStyle="1">
    <w:name w:val="WW8Num11z3"/>
    <w:rPr>
      <w:rFonts w:ascii="Symbol" w:cs="Symbol" w:hAnsi="Symbol"/>
    </w:rPr>
  </w:style>
  <w:style w:type="character" w:styleId="WW8Num12z0" w:customStyle="1">
    <w:name w:val="WW8Num12z0"/>
    <w:rPr>
      <w:rFonts w:ascii="Symbol" w:cs="Symbol" w:hAnsi="Symbol"/>
    </w:rPr>
  </w:style>
  <w:style w:type="character" w:styleId="WW8Num12z1" w:customStyle="1">
    <w:name w:val="WW8Num12z1"/>
    <w:rPr>
      <w:rFonts w:ascii="Courier New" w:cs="Courier New" w:hAnsi="Courier New"/>
    </w:rPr>
  </w:style>
  <w:style w:type="character" w:styleId="WW8Num12z2" w:customStyle="1">
    <w:name w:val="WW8Num12z2"/>
    <w:rPr>
      <w:rFonts w:ascii="Wingdings" w:cs="Wingdings" w:hAnsi="Wingdings"/>
    </w:rPr>
  </w:style>
  <w:style w:type="character" w:styleId="WW8Num15z1" w:customStyle="1">
    <w:name w:val="WW8Num15z1"/>
    <w:rPr>
      <w:rFonts w:ascii="Symbol" w:cs="Symbol" w:hAnsi="Symbol"/>
      <w:color w:val="000000"/>
    </w:rPr>
  </w:style>
  <w:style w:type="character" w:styleId="WW8Num16z0" w:customStyle="1">
    <w:name w:val="WW8Num16z0"/>
    <w:rPr>
      <w:rFonts w:ascii="Symbol" w:cs="Symbol" w:hAnsi="Symbol"/>
    </w:rPr>
  </w:style>
  <w:style w:type="character" w:styleId="WW8Num16z1" w:customStyle="1">
    <w:name w:val="WW8Num16z1"/>
    <w:rPr>
      <w:rFonts w:ascii="Courier New" w:cs="Courier New" w:hAnsi="Courier New"/>
    </w:rPr>
  </w:style>
  <w:style w:type="character" w:styleId="WW8Num16z2" w:customStyle="1">
    <w:name w:val="WW8Num16z2"/>
    <w:rPr>
      <w:rFonts w:ascii="Wingdings" w:cs="Wingdings" w:hAnsi="Wingdings"/>
    </w:rPr>
  </w:style>
  <w:style w:type="character" w:styleId="WW8Num17z0" w:customStyle="1">
    <w:name w:val="WW8Num17z0"/>
    <w:rPr>
      <w:rFonts w:ascii="Symbol" w:cs="Symbol" w:hAnsi="Symbol"/>
    </w:rPr>
  </w:style>
  <w:style w:type="character" w:styleId="WW8Num17z1" w:customStyle="1">
    <w:name w:val="WW8Num17z1"/>
    <w:rPr>
      <w:rFonts w:ascii="Courier New" w:cs="Courier New" w:hAnsi="Courier New"/>
    </w:rPr>
  </w:style>
  <w:style w:type="character" w:styleId="WW8Num17z2" w:customStyle="1">
    <w:name w:val="WW8Num17z2"/>
    <w:rPr>
      <w:rFonts w:ascii="Wingdings" w:cs="Wingdings" w:hAnsi="Wingdings"/>
    </w:rPr>
  </w:style>
  <w:style w:type="character" w:styleId="WW8Num19z0" w:customStyle="1">
    <w:name w:val="WW8Num19z0"/>
    <w:rPr>
      <w:rFonts w:ascii="Symbol" w:cs="Symbol" w:hAnsi="Symbol"/>
    </w:rPr>
  </w:style>
  <w:style w:type="character" w:styleId="WW8Num19z1" w:customStyle="1">
    <w:name w:val="WW8Num19z1"/>
    <w:rPr>
      <w:rFonts w:ascii="Courier New" w:cs="Courier New" w:hAnsi="Courier New"/>
    </w:rPr>
  </w:style>
  <w:style w:type="character" w:styleId="WW8Num19z2" w:customStyle="1">
    <w:name w:val="WW8Num19z2"/>
    <w:rPr>
      <w:rFonts w:ascii="Wingdings" w:cs="Wingdings" w:hAnsi="Wingdings"/>
    </w:rPr>
  </w:style>
  <w:style w:type="character" w:styleId="WW8Num22z0" w:customStyle="1">
    <w:name w:val="WW8Num22z0"/>
    <w:rPr>
      <w:rFonts w:ascii="Symbol" w:cs="Symbol" w:hAnsi="Symbol"/>
    </w:rPr>
  </w:style>
  <w:style w:type="character" w:styleId="WW8Num22z1" w:customStyle="1">
    <w:name w:val="WW8Num22z1"/>
    <w:rPr>
      <w:rFonts w:ascii="Courier New" w:cs="Courier New" w:hAnsi="Courier New"/>
    </w:rPr>
  </w:style>
  <w:style w:type="character" w:styleId="WW8Num22z2" w:customStyle="1">
    <w:name w:val="WW8Num22z2"/>
    <w:rPr>
      <w:rFonts w:ascii="Wingdings" w:cs="Wingdings" w:hAnsi="Wingdings"/>
    </w:rPr>
  </w:style>
  <w:style w:type="character" w:styleId="WW8Num23z1" w:customStyle="1">
    <w:name w:val="WW8Num23z1"/>
    <w:rPr>
      <w:rFonts w:ascii="Avalon, Courier" w:cs="Times New Roman" w:eastAsia="Times New Roman" w:hAnsi="Avalon, Courier"/>
    </w:rPr>
  </w:style>
  <w:style w:type="character" w:styleId="WW8Num23z2" w:customStyle="1">
    <w:name w:val="WW8Num23z2"/>
    <w:rPr>
      <w:rFonts w:ascii="Wingdings" w:cs="Wingdings" w:hAnsi="Wingdings"/>
    </w:rPr>
  </w:style>
  <w:style w:type="character" w:styleId="WW8Num23z3" w:customStyle="1">
    <w:name w:val="WW8Num23z3"/>
    <w:rPr>
      <w:rFonts w:ascii="Symbol" w:cs="Symbol" w:hAnsi="Symbol"/>
    </w:rPr>
  </w:style>
  <w:style w:type="character" w:styleId="WW8Num23z4" w:customStyle="1">
    <w:name w:val="WW8Num23z4"/>
    <w:rPr>
      <w:rFonts w:ascii="Courier New" w:cs="Courier New" w:hAnsi="Courier New"/>
    </w:rPr>
  </w:style>
  <w:style w:type="character" w:styleId="WW8Num24z0" w:customStyle="1">
    <w:name w:val="WW8Num24z0"/>
    <w:rPr>
      <w:rFonts w:ascii="Symbol" w:cs="Symbol" w:hAnsi="Symbol"/>
    </w:rPr>
  </w:style>
  <w:style w:type="character" w:styleId="WW8Num24z1" w:customStyle="1">
    <w:name w:val="WW8Num24z1"/>
    <w:rPr>
      <w:rFonts w:ascii="Courier New" w:cs="Courier New" w:hAnsi="Courier New"/>
    </w:rPr>
  </w:style>
  <w:style w:type="character" w:styleId="WW8Num24z2" w:customStyle="1">
    <w:name w:val="WW8Num24z2"/>
    <w:rPr>
      <w:rFonts w:ascii="Wingdings" w:cs="Wingdings" w:hAnsi="Wingdings"/>
    </w:rPr>
  </w:style>
  <w:style w:type="character" w:styleId="WW8Num25z0" w:customStyle="1">
    <w:name w:val="WW8Num25z0"/>
    <w:rPr>
      <w:rFonts w:ascii="Symbol" w:cs="Symbol" w:hAnsi="Symbol"/>
    </w:rPr>
  </w:style>
  <w:style w:type="character" w:styleId="WW8Num25z1" w:customStyle="1">
    <w:name w:val="WW8Num25z1"/>
    <w:rPr>
      <w:rFonts w:ascii="Courier New" w:cs="Courier New" w:hAnsi="Courier New"/>
    </w:rPr>
  </w:style>
  <w:style w:type="character" w:styleId="WW8Num25z2" w:customStyle="1">
    <w:name w:val="WW8Num25z2"/>
    <w:rPr>
      <w:rFonts w:ascii="Wingdings" w:cs="Wingdings" w:hAnsi="Wingdings"/>
    </w:rPr>
  </w:style>
  <w:style w:type="character" w:styleId="WW8Num27z0" w:customStyle="1">
    <w:name w:val="WW8Num27z0"/>
    <w:rPr>
      <w:rFonts w:ascii="Symbol" w:cs="Symbol" w:hAnsi="Symbol"/>
    </w:rPr>
  </w:style>
  <w:style w:type="character" w:styleId="WW8Num27z1" w:customStyle="1">
    <w:name w:val="WW8Num27z1"/>
    <w:rPr>
      <w:rFonts w:ascii="Courier New" w:cs="Courier New" w:hAnsi="Courier New"/>
    </w:rPr>
  </w:style>
  <w:style w:type="character" w:styleId="WW8Num27z2" w:customStyle="1">
    <w:name w:val="WW8Num27z2"/>
    <w:rPr>
      <w:rFonts w:ascii="Wingdings" w:cs="Wingdings" w:hAnsi="Wingdings"/>
    </w:rPr>
  </w:style>
  <w:style w:type="character" w:styleId="WW8Num28z0" w:customStyle="1">
    <w:name w:val="WW8Num28z0"/>
    <w:rPr>
      <w:rFonts w:ascii="Symbol" w:cs="Symbol" w:hAnsi="Symbol"/>
    </w:rPr>
  </w:style>
  <w:style w:type="character" w:styleId="WW8Num28z1" w:customStyle="1">
    <w:name w:val="WW8Num28z1"/>
    <w:rPr>
      <w:rFonts w:ascii="Courier New" w:cs="Courier New" w:hAnsi="Courier New"/>
    </w:rPr>
  </w:style>
  <w:style w:type="character" w:styleId="WW8Num28z2" w:customStyle="1">
    <w:name w:val="WW8Num28z2"/>
    <w:rPr>
      <w:rFonts w:ascii="Wingdings" w:cs="Wingdings" w:hAnsi="Wingdings"/>
    </w:rPr>
  </w:style>
  <w:style w:type="character" w:styleId="WW8Num29z0" w:customStyle="1">
    <w:name w:val="WW8Num29z0"/>
    <w:rPr>
      <w:rFonts w:ascii="Symbol" w:cs="Symbol" w:hAnsi="Symbol"/>
    </w:rPr>
  </w:style>
  <w:style w:type="character" w:styleId="WW8Num29z1" w:customStyle="1">
    <w:name w:val="WW8Num29z1"/>
    <w:rPr>
      <w:rFonts w:ascii="Courier New" w:cs="Courier New" w:hAnsi="Courier New"/>
    </w:rPr>
  </w:style>
  <w:style w:type="character" w:styleId="WW8Num29z2" w:customStyle="1">
    <w:name w:val="WW8Num29z2"/>
    <w:rPr>
      <w:rFonts w:ascii="Wingdings" w:cs="Wingdings" w:hAnsi="Wingdings"/>
    </w:rPr>
  </w:style>
  <w:style w:type="character" w:styleId="WW8Num30z0" w:customStyle="1">
    <w:name w:val="WW8Num30z0"/>
    <w:rPr>
      <w:rFonts w:ascii="Symbol" w:cs="Symbol" w:hAnsi="Symbol"/>
    </w:rPr>
  </w:style>
  <w:style w:type="character" w:styleId="WW8Num30z1" w:customStyle="1">
    <w:name w:val="WW8Num30z1"/>
    <w:rPr>
      <w:rFonts w:ascii="Courier New" w:cs="Courier New" w:hAnsi="Courier New"/>
    </w:rPr>
  </w:style>
  <w:style w:type="character" w:styleId="WW8Num30z2" w:customStyle="1">
    <w:name w:val="WW8Num30z2"/>
    <w:rPr>
      <w:rFonts w:ascii="Wingdings" w:cs="Wingdings" w:hAnsi="Wingdings"/>
    </w:rPr>
  </w:style>
  <w:style w:type="character" w:styleId="WW8Num31z0" w:customStyle="1">
    <w:name w:val="WW8Num31z0"/>
    <w:rPr>
      <w:rFonts w:ascii="Symbol" w:cs="Symbol" w:hAnsi="Symbol"/>
    </w:rPr>
  </w:style>
  <w:style w:type="character" w:styleId="WW8Num31z1" w:customStyle="1">
    <w:name w:val="WW8Num31z1"/>
    <w:rPr>
      <w:rFonts w:ascii="Courier New" w:cs="Courier New" w:hAnsi="Courier New"/>
    </w:rPr>
  </w:style>
  <w:style w:type="character" w:styleId="WW8Num31z2" w:customStyle="1">
    <w:name w:val="WW8Num31z2"/>
    <w:rPr>
      <w:rFonts w:ascii="Wingdings" w:cs="Wingdings" w:hAnsi="Wingdings"/>
    </w:rPr>
  </w:style>
  <w:style w:type="character" w:styleId="WW8Num32z0" w:customStyle="1">
    <w:name w:val="WW8Num32z0"/>
    <w:rPr>
      <w:rFonts w:ascii="Symbol" w:cs="Symbol" w:hAnsi="Symbol"/>
      <w:sz w:val="20"/>
      <w:szCs w:val="20"/>
    </w:rPr>
  </w:style>
  <w:style w:type="character" w:styleId="WW8Num32z1" w:customStyle="1">
    <w:name w:val="WW8Num32z1"/>
    <w:rPr>
      <w:rFonts w:ascii="Courier New" w:cs="Courier New" w:hAnsi="Courier New"/>
    </w:rPr>
  </w:style>
  <w:style w:type="character" w:styleId="WW8Num32z2" w:customStyle="1">
    <w:name w:val="WW8Num32z2"/>
    <w:rPr>
      <w:rFonts w:ascii="Wingdings" w:cs="Wingdings" w:hAnsi="Wingdings"/>
    </w:rPr>
  </w:style>
  <w:style w:type="character" w:styleId="WW8Num32z3" w:customStyle="1">
    <w:name w:val="WW8Num32z3"/>
    <w:rPr>
      <w:rFonts w:ascii="Symbol" w:cs="Symbol" w:hAnsi="Symbol"/>
    </w:rPr>
  </w:style>
  <w:style w:type="character" w:styleId="WW8Num33z0" w:customStyle="1">
    <w:name w:val="WW8Num33z0"/>
    <w:rPr>
      <w:i w:val="0"/>
    </w:rPr>
  </w:style>
  <w:style w:type="character" w:styleId="WW8Num34z0" w:customStyle="1">
    <w:name w:val="WW8Num34z0"/>
    <w:rPr>
      <w:rFonts w:ascii="Symbol" w:cs="Symbol" w:hAnsi="Symbol"/>
      <w:color w:val="000000"/>
    </w:rPr>
  </w:style>
  <w:style w:type="character" w:styleId="WW8Num34z1" w:customStyle="1">
    <w:name w:val="WW8Num34z1"/>
    <w:rPr>
      <w:rFonts w:ascii="Courier New" w:cs="Courier New" w:hAnsi="Courier New"/>
    </w:rPr>
  </w:style>
  <w:style w:type="character" w:styleId="WW8Num34z2" w:customStyle="1">
    <w:name w:val="WW8Num34z2"/>
    <w:rPr>
      <w:rFonts w:ascii="Wingdings" w:cs="Wingdings" w:hAnsi="Wingdings"/>
    </w:rPr>
  </w:style>
  <w:style w:type="character" w:styleId="WW8Num34z3" w:customStyle="1">
    <w:name w:val="WW8Num34z3"/>
    <w:rPr>
      <w:rFonts w:ascii="Symbol" w:cs="Symbol" w:hAnsi="Symbol"/>
    </w:rPr>
  </w:style>
  <w:style w:type="character" w:styleId="WW8NumSt25z0" w:customStyle="1">
    <w:name w:val="WW8NumSt25z0"/>
    <w:rPr>
      <w:rFonts w:ascii="Symbol" w:cs="Symbol" w:hAnsi="Symbol"/>
    </w:rPr>
  </w:style>
  <w:style w:type="character" w:styleId="WW8NumSt34z0" w:customStyle="1">
    <w:name w:val="WW8NumSt34z0"/>
    <w:rPr>
      <w:rFonts w:ascii="Arial" w:cs="Arial" w:hAnsi="Arial"/>
      <w:sz w:val="24"/>
    </w:rPr>
  </w:style>
  <w:style w:type="character" w:styleId="WW8NumSt35z0" w:customStyle="1">
    <w:name w:val="WW8NumSt35z0"/>
    <w:rPr>
      <w:rFonts w:ascii="Arial" w:cs="Arial" w:hAnsi="Arial"/>
      <w:sz w:val="24"/>
    </w:rPr>
  </w:style>
  <w:style w:type="character" w:styleId="WW8NumSt36z0" w:customStyle="1">
    <w:name w:val="WW8NumSt36z0"/>
    <w:rPr>
      <w:rFonts w:ascii="Symbol" w:cs="Symbol" w:hAnsi="Symbol"/>
    </w:rPr>
  </w:style>
  <w:style w:type="character" w:styleId="Heading1Char" w:customStyle="1">
    <w:name w:val="Heading 1 Char"/>
    <w:basedOn w:val="DefaultParagraphFont"/>
    <w:rPr>
      <w:rFonts w:ascii="Avalon, Courier" w:cs="Avalon, Courier" w:hAnsi="Avalon, Courier"/>
      <w:b w:val="1"/>
      <w:bCs w:val="1"/>
      <w:spacing w:val="-2"/>
      <w:sz w:val="22"/>
      <w:lang w:bidi="ar-SA" w:val="en-GB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numbering" w:styleId="WW8Num3" w:customStyle="1">
    <w:name w:val="WW8Num3"/>
    <w:basedOn w:val="NoList"/>
    <w:pPr>
      <w:numPr>
        <w:numId w:val="3"/>
      </w:numPr>
    </w:pPr>
  </w:style>
  <w:style w:type="numbering" w:styleId="WW8Num4" w:customStyle="1">
    <w:name w:val="WW8Num4"/>
    <w:basedOn w:val="NoList"/>
    <w:pPr>
      <w:numPr>
        <w:numId w:val="4"/>
      </w:numPr>
    </w:pPr>
  </w:style>
  <w:style w:type="numbering" w:styleId="WW8Num5" w:customStyle="1">
    <w:name w:val="WW8Num5"/>
    <w:basedOn w:val="NoList"/>
    <w:pPr>
      <w:numPr>
        <w:numId w:val="5"/>
      </w:numPr>
    </w:pPr>
  </w:style>
  <w:style w:type="numbering" w:styleId="WW8Num6" w:customStyle="1">
    <w:name w:val="WW8Num6"/>
    <w:basedOn w:val="NoList"/>
    <w:pPr>
      <w:numPr>
        <w:numId w:val="6"/>
      </w:numPr>
    </w:pPr>
  </w:style>
  <w:style w:type="numbering" w:styleId="WW8Num7" w:customStyle="1">
    <w:name w:val="WW8Num7"/>
    <w:basedOn w:val="NoList"/>
    <w:pPr>
      <w:numPr>
        <w:numId w:val="7"/>
      </w:numPr>
    </w:pPr>
  </w:style>
  <w:style w:type="numbering" w:styleId="WW8Num8" w:customStyle="1">
    <w:name w:val="WW8Num8"/>
    <w:basedOn w:val="NoList"/>
    <w:pPr>
      <w:numPr>
        <w:numId w:val="8"/>
      </w:numPr>
    </w:pPr>
  </w:style>
  <w:style w:type="numbering" w:styleId="WW8Num9" w:customStyle="1">
    <w:name w:val="WW8Num9"/>
    <w:basedOn w:val="NoList"/>
    <w:pPr>
      <w:numPr>
        <w:numId w:val="9"/>
      </w:numPr>
    </w:pPr>
  </w:style>
  <w:style w:type="numbering" w:styleId="WW8Num10" w:customStyle="1">
    <w:name w:val="WW8Num10"/>
    <w:basedOn w:val="NoList"/>
    <w:pPr>
      <w:numPr>
        <w:numId w:val="10"/>
      </w:numPr>
    </w:pPr>
  </w:style>
  <w:style w:type="numbering" w:styleId="WW8Num11" w:customStyle="1">
    <w:name w:val="WW8Num11"/>
    <w:basedOn w:val="NoList"/>
    <w:pPr>
      <w:numPr>
        <w:numId w:val="11"/>
      </w:numPr>
    </w:pPr>
  </w:style>
  <w:style w:type="numbering" w:styleId="WW8Num12" w:customStyle="1">
    <w:name w:val="WW8Num12"/>
    <w:basedOn w:val="NoList"/>
    <w:pPr>
      <w:numPr>
        <w:numId w:val="12"/>
      </w:numPr>
    </w:pPr>
  </w:style>
  <w:style w:type="numbering" w:styleId="WW8Num13" w:customStyle="1">
    <w:name w:val="WW8Num13"/>
    <w:basedOn w:val="NoList"/>
    <w:pPr>
      <w:numPr>
        <w:numId w:val="13"/>
      </w:numPr>
    </w:pPr>
  </w:style>
  <w:style w:type="numbering" w:styleId="WW8Num14" w:customStyle="1">
    <w:name w:val="WW8Num14"/>
    <w:basedOn w:val="NoList"/>
    <w:pPr>
      <w:numPr>
        <w:numId w:val="14"/>
      </w:numPr>
    </w:pPr>
  </w:style>
  <w:style w:type="numbering" w:styleId="WW8Num15" w:customStyle="1">
    <w:name w:val="WW8Num15"/>
    <w:basedOn w:val="NoList"/>
    <w:pPr>
      <w:numPr>
        <w:numId w:val="15"/>
      </w:numPr>
    </w:pPr>
  </w:style>
  <w:style w:type="numbering" w:styleId="WW8Num16" w:customStyle="1">
    <w:name w:val="WW8Num16"/>
    <w:basedOn w:val="NoList"/>
    <w:pPr>
      <w:numPr>
        <w:numId w:val="16"/>
      </w:numPr>
    </w:pPr>
  </w:style>
  <w:style w:type="numbering" w:styleId="WW8Num17" w:customStyle="1">
    <w:name w:val="WW8Num17"/>
    <w:basedOn w:val="NoList"/>
    <w:pPr>
      <w:numPr>
        <w:numId w:val="17"/>
      </w:numPr>
    </w:pPr>
  </w:style>
  <w:style w:type="numbering" w:styleId="WW8Num18" w:customStyle="1">
    <w:name w:val="WW8Num18"/>
    <w:basedOn w:val="NoList"/>
    <w:pPr>
      <w:numPr>
        <w:numId w:val="18"/>
      </w:numPr>
    </w:pPr>
  </w:style>
  <w:style w:type="numbering" w:styleId="WW8Num19" w:customStyle="1">
    <w:name w:val="WW8Num19"/>
    <w:basedOn w:val="NoList"/>
    <w:pPr>
      <w:numPr>
        <w:numId w:val="19"/>
      </w:numPr>
    </w:pPr>
  </w:style>
  <w:style w:type="numbering" w:styleId="WW8Num20" w:customStyle="1">
    <w:name w:val="WW8Num20"/>
    <w:basedOn w:val="NoList"/>
    <w:pPr>
      <w:numPr>
        <w:numId w:val="20"/>
      </w:numPr>
    </w:pPr>
  </w:style>
  <w:style w:type="numbering" w:styleId="WW8Num21" w:customStyle="1">
    <w:name w:val="WW8Num21"/>
    <w:basedOn w:val="NoList"/>
    <w:pPr>
      <w:numPr>
        <w:numId w:val="21"/>
      </w:numPr>
    </w:pPr>
  </w:style>
  <w:style w:type="numbering" w:styleId="WW8Num22" w:customStyle="1">
    <w:name w:val="WW8Num22"/>
    <w:basedOn w:val="NoList"/>
    <w:pPr>
      <w:numPr>
        <w:numId w:val="22"/>
      </w:numPr>
    </w:pPr>
  </w:style>
  <w:style w:type="numbering" w:styleId="WW8Num23" w:customStyle="1">
    <w:name w:val="WW8Num23"/>
    <w:basedOn w:val="NoList"/>
    <w:pPr>
      <w:numPr>
        <w:numId w:val="23"/>
      </w:numPr>
    </w:pPr>
  </w:style>
  <w:style w:type="numbering" w:styleId="WW8Num24" w:customStyle="1">
    <w:name w:val="WW8Num24"/>
    <w:basedOn w:val="NoList"/>
    <w:pPr>
      <w:numPr>
        <w:numId w:val="24"/>
      </w:numPr>
    </w:pPr>
  </w:style>
  <w:style w:type="numbering" w:styleId="WW8Num25" w:customStyle="1">
    <w:name w:val="WW8Num25"/>
    <w:basedOn w:val="NoList"/>
    <w:pPr>
      <w:numPr>
        <w:numId w:val="25"/>
      </w:numPr>
    </w:pPr>
  </w:style>
  <w:style w:type="numbering" w:styleId="WW8Num26" w:customStyle="1">
    <w:name w:val="WW8Num26"/>
    <w:basedOn w:val="NoList"/>
    <w:pPr>
      <w:numPr>
        <w:numId w:val="26"/>
      </w:numPr>
    </w:pPr>
  </w:style>
  <w:style w:type="numbering" w:styleId="WW8Num27" w:customStyle="1">
    <w:name w:val="WW8Num27"/>
    <w:basedOn w:val="NoList"/>
    <w:pPr>
      <w:numPr>
        <w:numId w:val="27"/>
      </w:numPr>
    </w:pPr>
  </w:style>
  <w:style w:type="numbering" w:styleId="WW8Num28" w:customStyle="1">
    <w:name w:val="WW8Num28"/>
    <w:basedOn w:val="NoList"/>
    <w:pPr>
      <w:numPr>
        <w:numId w:val="28"/>
      </w:numPr>
    </w:pPr>
  </w:style>
  <w:style w:type="numbering" w:styleId="WW8Num29" w:customStyle="1">
    <w:name w:val="WW8Num29"/>
    <w:basedOn w:val="NoList"/>
    <w:pPr>
      <w:numPr>
        <w:numId w:val="29"/>
      </w:numPr>
    </w:pPr>
  </w:style>
  <w:style w:type="numbering" w:styleId="WW8Num30" w:customStyle="1">
    <w:name w:val="WW8Num30"/>
    <w:basedOn w:val="NoList"/>
    <w:pPr>
      <w:numPr>
        <w:numId w:val="30"/>
      </w:numPr>
    </w:pPr>
  </w:style>
  <w:style w:type="numbering" w:styleId="WW8Num31" w:customStyle="1">
    <w:name w:val="WW8Num31"/>
    <w:basedOn w:val="NoList"/>
    <w:pPr>
      <w:numPr>
        <w:numId w:val="31"/>
      </w:numPr>
    </w:pPr>
  </w:style>
  <w:style w:type="numbering" w:styleId="WW8Num32" w:customStyle="1">
    <w:name w:val="WW8Num32"/>
    <w:basedOn w:val="NoList"/>
    <w:pPr>
      <w:numPr>
        <w:numId w:val="32"/>
      </w:numPr>
    </w:pPr>
  </w:style>
  <w:style w:type="numbering" w:styleId="WW8Num33" w:customStyle="1">
    <w:name w:val="WW8Num33"/>
    <w:basedOn w:val="NoList"/>
    <w:pPr>
      <w:numPr>
        <w:numId w:val="33"/>
      </w:numPr>
    </w:pPr>
  </w:style>
  <w:style w:type="numbering" w:styleId="WW8Num34" w:customStyle="1">
    <w:name w:val="WW8Num34"/>
    <w:basedOn w:val="NoList"/>
    <w:pPr>
      <w:numPr>
        <w:numId w:val="34"/>
      </w:numPr>
    </w:pPr>
  </w:style>
  <w:style w:type="numbering" w:styleId="WW8Num35" w:customStyle="1">
    <w:name w:val="WW8Num35"/>
    <w:basedOn w:val="NoList"/>
    <w:pPr>
      <w:numPr>
        <w:numId w:val="35"/>
      </w:numPr>
    </w:pPr>
  </w:style>
  <w:style w:type="numbering" w:styleId="WW8Num36" w:customStyle="1">
    <w:name w:val="WW8Num36"/>
    <w:basedOn w:val="NoList"/>
    <w:pPr>
      <w:numPr>
        <w:numId w:val="36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Xz5dPwQ+0K/0NKlLK7G398TFA==">AMUW2mVkuBeM4U+F+L+RicdEDUcx2xn776uqQJ31F2YJLsoM2ewoCv8IIhFq3b2/2JiX2D9Uk1wnIiyic0wRGSMqDVwCqj3yGxo2yGLDoB4Kq9CTN0kT8/wan/ZTDgPQsxqdCeITLS80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2016-06-26T20:14:00Z</dcterms:created>
  <dc:creator>PERSONNEL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